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88.0000000000000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FORMULARIO DE RECOMENDACIÓN PROGRAMA DE PASANTÍAS 2025</w:t>
      </w:r>
    </w:p>
    <w:p w:rsidR="00000000" w:rsidDel="00000000" w:rsidP="00000000" w:rsidRDefault="00000000" w:rsidRPr="00000000" w14:paraId="00000002">
      <w:pPr>
        <w:spacing w:before="240" w:line="288.0000000000000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Museo de la Educación Gabriela Mistral</w:t>
      </w:r>
    </w:p>
    <w:p w:rsidR="00000000" w:rsidDel="00000000" w:rsidP="00000000" w:rsidRDefault="00000000" w:rsidRPr="00000000" w14:paraId="00000003">
      <w:pPr>
        <w:spacing w:before="240" w:line="288.0000000000000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240" w:line="288.0000000000000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Datos generales</w:t>
      </w:r>
    </w:p>
    <w:p w:rsidR="00000000" w:rsidDel="00000000" w:rsidP="00000000" w:rsidRDefault="00000000" w:rsidRPr="00000000" w14:paraId="00000005">
      <w:pPr>
        <w:spacing w:before="240" w:line="288.0000000000000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5" w:tblpY="0"/>
        <w:tblW w:w="87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7095"/>
        <w:tblGridChange w:id="0">
          <w:tblGrid>
            <w:gridCol w:w="1635"/>
            <w:gridCol w:w="70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spacing w:before="240" w:line="288.00000000000006" w:lineRule="auto"/>
              <w:ind w:left="10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spacing w:before="240" w:line="288.00000000000006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spacing w:before="240" w:line="288.00000000000006" w:lineRule="auto"/>
              <w:ind w:left="10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Institución: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spacing w:before="240" w:line="288.00000000000006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spacing w:before="240" w:line="288.00000000000006" w:lineRule="auto"/>
              <w:ind w:left="10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before="240" w:line="288.00000000000006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C">
      <w:pPr>
        <w:spacing w:before="240" w:line="288.0000000000000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before="240" w:line="288.0000000000000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88.00000000000006" w:lineRule="auto"/>
        <w:jc w:val="both"/>
        <w:rPr/>
      </w:pPr>
      <w:r w:rsidDel="00000000" w:rsidR="00000000" w:rsidRPr="00000000">
        <w:rPr>
          <w:rtl w:val="0"/>
        </w:rPr>
        <w:t xml:space="preserve">A través de este formulario usted respalda la postulación de (</w:t>
      </w:r>
      <w:r w:rsidDel="00000000" w:rsidR="00000000" w:rsidRPr="00000000">
        <w:rPr>
          <w:i w:val="1"/>
          <w:rtl w:val="0"/>
        </w:rPr>
        <w:t xml:space="preserve">nombre postulante</w:t>
      </w:r>
      <w:r w:rsidDel="00000000" w:rsidR="00000000" w:rsidRPr="00000000">
        <w:rPr>
          <w:rtl w:val="0"/>
        </w:rPr>
        <w:t xml:space="preserve">):</w:t>
      </w:r>
    </w:p>
    <w:tbl>
      <w:tblPr>
        <w:tblStyle w:val="Table2"/>
        <w:tblW w:w="8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85"/>
        <w:tblGridChange w:id="0">
          <w:tblGrid>
            <w:gridCol w:w="86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="288.00000000000006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before="240" w:line="288.00000000000006" w:lineRule="auto"/>
        <w:jc w:val="both"/>
        <w:rPr/>
      </w:pPr>
      <w:r w:rsidDel="00000000" w:rsidR="00000000" w:rsidRPr="00000000">
        <w:rPr>
          <w:rtl w:val="0"/>
        </w:rPr>
        <w:t xml:space="preserve">al Programa de Pasantía del Museo de la Educación. En este sentido, le pedimos responder las siguientes preguntas:</w:t>
      </w:r>
    </w:p>
    <w:p w:rsidR="00000000" w:rsidDel="00000000" w:rsidP="00000000" w:rsidRDefault="00000000" w:rsidRPr="00000000" w14:paraId="00000011">
      <w:pPr>
        <w:spacing w:before="24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240" w:line="288.0000000000000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¿Cómo conoció al/la postulante (</w:t>
      </w:r>
      <w:r w:rsidDel="00000000" w:rsidR="00000000" w:rsidRPr="00000000">
        <w:rPr>
          <w:i w:val="1"/>
          <w:rtl w:val="0"/>
        </w:rPr>
        <w:t xml:space="preserve">empleador/a, profesor/a, colega, etc.</w:t>
      </w:r>
      <w:r w:rsidDel="00000000" w:rsidR="00000000" w:rsidRPr="00000000">
        <w:rPr>
          <w:rtl w:val="0"/>
        </w:rPr>
        <w:t xml:space="preserve">)?</w:t>
      </w:r>
    </w:p>
    <w:p w:rsidR="00000000" w:rsidDel="00000000" w:rsidP="00000000" w:rsidRDefault="00000000" w:rsidRPr="00000000" w14:paraId="00000013">
      <w:pPr>
        <w:spacing w:before="24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before="240" w:line="288.00000000000006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¿Qué conocimientos y habilidades personales y profesionales piensa que aportará el/la postulante a este programa?</w:t>
      </w:r>
    </w:p>
    <w:p w:rsidR="00000000" w:rsidDel="00000000" w:rsidP="00000000" w:rsidRDefault="00000000" w:rsidRPr="00000000" w14:paraId="00000015">
      <w:pPr>
        <w:spacing w:before="240" w:line="288.00000000000006" w:lineRule="auto"/>
        <w:jc w:val="center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6">
      <w:pPr>
        <w:spacing w:before="240" w:line="288.0000000000000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="288.0000000000000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Le pedimos que envíe esta recomendación directamente al e-mail  desarrollo.megm@museoschile.gob.cl hasta el domingo 9 de marzo a las 23:59 hrs.</w:t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Gracias por su colaboración.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